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6F" w:rsidRPr="00931CF8" w:rsidRDefault="002C1E13" w:rsidP="002C1E13">
      <w:pPr>
        <w:jc w:val="center"/>
        <w:rPr>
          <w:b/>
          <w:sz w:val="32"/>
          <w:szCs w:val="32"/>
        </w:rPr>
      </w:pPr>
      <w:r w:rsidRPr="00931CF8">
        <w:rPr>
          <w:b/>
          <w:sz w:val="32"/>
          <w:szCs w:val="32"/>
        </w:rPr>
        <w:t xml:space="preserve">Сведения о результативности и качестве реализации дополнительной общеобразовательной </w:t>
      </w:r>
      <w:r w:rsidR="0062538E">
        <w:rPr>
          <w:b/>
          <w:sz w:val="32"/>
          <w:szCs w:val="32"/>
        </w:rPr>
        <w:t xml:space="preserve">общеразвивающей </w:t>
      </w:r>
      <w:r w:rsidRPr="00931CF8">
        <w:rPr>
          <w:b/>
          <w:sz w:val="32"/>
          <w:szCs w:val="32"/>
        </w:rPr>
        <w:t>программы «</w:t>
      </w:r>
      <w:proofErr w:type="spellStart"/>
      <w:r w:rsidRPr="00931CF8">
        <w:rPr>
          <w:b/>
          <w:sz w:val="32"/>
          <w:szCs w:val="32"/>
        </w:rPr>
        <w:t>Бисероплетение</w:t>
      </w:r>
      <w:proofErr w:type="spellEnd"/>
      <w:r w:rsidRPr="00931CF8">
        <w:rPr>
          <w:b/>
          <w:sz w:val="32"/>
          <w:szCs w:val="32"/>
        </w:rPr>
        <w:t>».</w:t>
      </w:r>
    </w:p>
    <w:p w:rsidR="002C1E13" w:rsidRPr="00931CF8" w:rsidRDefault="002C1E13" w:rsidP="00DB15AB">
      <w:pPr>
        <w:spacing w:after="0"/>
        <w:rPr>
          <w:b/>
          <w:sz w:val="28"/>
          <w:szCs w:val="28"/>
        </w:rPr>
      </w:pPr>
      <w:r w:rsidRPr="00931CF8">
        <w:rPr>
          <w:b/>
          <w:sz w:val="28"/>
          <w:szCs w:val="28"/>
        </w:rPr>
        <w:t>Худ</w:t>
      </w:r>
      <w:r w:rsidR="00931CF8">
        <w:rPr>
          <w:b/>
          <w:sz w:val="28"/>
          <w:szCs w:val="28"/>
        </w:rPr>
        <w:t xml:space="preserve">ожественное </w:t>
      </w:r>
      <w:r w:rsidRPr="00931CF8">
        <w:rPr>
          <w:b/>
          <w:sz w:val="28"/>
          <w:szCs w:val="28"/>
        </w:rPr>
        <w:t>направление</w:t>
      </w:r>
    </w:p>
    <w:p w:rsidR="004D2867" w:rsidRDefault="004D2867" w:rsidP="00DB15AB">
      <w:pPr>
        <w:spacing w:after="0"/>
      </w:pPr>
    </w:p>
    <w:p w:rsidR="00DB15AB" w:rsidRPr="004D2867" w:rsidRDefault="00315434" w:rsidP="00DB15AB">
      <w:pPr>
        <w:spacing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="00DB15AB" w:rsidRPr="004D2867">
        <w:rPr>
          <w:sz w:val="28"/>
          <w:szCs w:val="28"/>
        </w:rPr>
        <w:t>ро</w:t>
      </w:r>
      <w:r>
        <w:rPr>
          <w:sz w:val="28"/>
          <w:szCs w:val="28"/>
        </w:rPr>
        <w:t>грамма «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>»</w:t>
      </w:r>
      <w:r w:rsidR="00DB15AB" w:rsidRPr="004D2867">
        <w:rPr>
          <w:sz w:val="28"/>
          <w:szCs w:val="28"/>
        </w:rPr>
        <w:t xml:space="preserve"> разработа</w:t>
      </w:r>
      <w:r>
        <w:rPr>
          <w:sz w:val="28"/>
          <w:szCs w:val="28"/>
        </w:rPr>
        <w:t>на для обучающихся возраста от 7</w:t>
      </w:r>
      <w:r w:rsidR="00DB15AB" w:rsidRPr="004D2867">
        <w:rPr>
          <w:sz w:val="28"/>
          <w:szCs w:val="28"/>
        </w:rPr>
        <w:t xml:space="preserve">-17 лет. Программа направлена </w:t>
      </w:r>
      <w:r w:rsidR="0062538E">
        <w:rPr>
          <w:sz w:val="28"/>
          <w:szCs w:val="28"/>
        </w:rPr>
        <w:t xml:space="preserve">на развитие у детей техники </w:t>
      </w:r>
      <w:proofErr w:type="spellStart"/>
      <w:r w:rsidR="0062538E">
        <w:rPr>
          <w:sz w:val="28"/>
          <w:szCs w:val="28"/>
        </w:rPr>
        <w:t>б</w:t>
      </w:r>
      <w:bookmarkStart w:id="0" w:name="_GoBack"/>
      <w:bookmarkEnd w:id="0"/>
      <w:r w:rsidR="008F0225">
        <w:rPr>
          <w:sz w:val="28"/>
          <w:szCs w:val="28"/>
        </w:rPr>
        <w:t>исероплетения</w:t>
      </w:r>
      <w:proofErr w:type="spellEnd"/>
      <w:r w:rsidR="0034072C" w:rsidRPr="004D2867">
        <w:rPr>
          <w:sz w:val="28"/>
          <w:szCs w:val="28"/>
        </w:rPr>
        <w:t>, а также развития таланта у детей и воспитания у них любви к ручному труду и</w:t>
      </w:r>
      <w:r w:rsidR="008F0225">
        <w:rPr>
          <w:sz w:val="28"/>
          <w:szCs w:val="28"/>
        </w:rPr>
        <w:t>,</w:t>
      </w:r>
      <w:r w:rsidR="0034072C" w:rsidRPr="004D2867">
        <w:rPr>
          <w:sz w:val="28"/>
          <w:szCs w:val="28"/>
        </w:rPr>
        <w:t xml:space="preserve"> самое главное, я стараюсь воспитать у детей духовные и нравственные качества.</w:t>
      </w:r>
    </w:p>
    <w:p w:rsidR="00C54A5A" w:rsidRDefault="0034072C" w:rsidP="00DB15AB">
      <w:pPr>
        <w:spacing w:after="0"/>
        <w:rPr>
          <w:sz w:val="28"/>
          <w:szCs w:val="28"/>
        </w:rPr>
      </w:pPr>
      <w:r w:rsidRPr="004D2867">
        <w:rPr>
          <w:sz w:val="28"/>
          <w:szCs w:val="28"/>
        </w:rPr>
        <w:t xml:space="preserve">  </w:t>
      </w:r>
      <w:r w:rsidR="004D2867" w:rsidRPr="004D2867">
        <w:rPr>
          <w:sz w:val="28"/>
          <w:szCs w:val="28"/>
        </w:rPr>
        <w:t xml:space="preserve"> </w:t>
      </w:r>
      <w:r w:rsidR="00315434">
        <w:rPr>
          <w:sz w:val="28"/>
          <w:szCs w:val="28"/>
        </w:rPr>
        <w:t>Программа рассчитана на 3</w:t>
      </w:r>
      <w:r w:rsidRPr="004D2867">
        <w:rPr>
          <w:sz w:val="28"/>
          <w:szCs w:val="28"/>
        </w:rPr>
        <w:t xml:space="preserve"> года обучения. Задача педагога вызвать интерес у детей к данному виду декоративно-прикладного творчества, развить его талант так, чтобы в дальнейшем ребенок смог применить его в</w:t>
      </w:r>
      <w:r w:rsidR="008F0225">
        <w:rPr>
          <w:sz w:val="28"/>
          <w:szCs w:val="28"/>
        </w:rPr>
        <w:t xml:space="preserve"> жизни. С этой целью объединение</w:t>
      </w:r>
      <w:r w:rsidRPr="004D2867">
        <w:rPr>
          <w:sz w:val="28"/>
          <w:szCs w:val="28"/>
        </w:rPr>
        <w:t xml:space="preserve"> «</w:t>
      </w:r>
      <w:proofErr w:type="spellStart"/>
      <w:r w:rsidRPr="004D2867">
        <w:rPr>
          <w:sz w:val="28"/>
          <w:szCs w:val="28"/>
        </w:rPr>
        <w:t>Бисероплет</w:t>
      </w:r>
      <w:r w:rsidR="00783236">
        <w:rPr>
          <w:sz w:val="28"/>
          <w:szCs w:val="28"/>
        </w:rPr>
        <w:t>ение</w:t>
      </w:r>
      <w:proofErr w:type="spellEnd"/>
      <w:r w:rsidRPr="004D2867">
        <w:rPr>
          <w:sz w:val="28"/>
          <w:szCs w:val="28"/>
        </w:rPr>
        <w:t>» постоянно участвует на различных выставках, конкурсах, мероприятиях,</w:t>
      </w:r>
      <w:r w:rsidR="008F0225">
        <w:rPr>
          <w:sz w:val="28"/>
          <w:szCs w:val="28"/>
        </w:rPr>
        <w:t xml:space="preserve"> чтобы дети смогли показать себя</w:t>
      </w:r>
      <w:r w:rsidRPr="004D2867">
        <w:rPr>
          <w:sz w:val="28"/>
          <w:szCs w:val="28"/>
        </w:rPr>
        <w:t xml:space="preserve">, свой талант </w:t>
      </w:r>
      <w:r w:rsidR="00783236">
        <w:rPr>
          <w:sz w:val="28"/>
          <w:szCs w:val="28"/>
        </w:rPr>
        <w:t>не только в этом направлении,</w:t>
      </w:r>
      <w:r w:rsidR="001F5C43">
        <w:rPr>
          <w:sz w:val="28"/>
          <w:szCs w:val="28"/>
        </w:rPr>
        <w:t xml:space="preserve"> </w:t>
      </w:r>
      <w:r w:rsidR="008F0225">
        <w:rPr>
          <w:sz w:val="28"/>
          <w:szCs w:val="28"/>
        </w:rPr>
        <w:t>но</w:t>
      </w:r>
      <w:r w:rsidR="00783236">
        <w:rPr>
          <w:sz w:val="28"/>
          <w:szCs w:val="28"/>
        </w:rPr>
        <w:t xml:space="preserve"> </w:t>
      </w:r>
      <w:r w:rsidRPr="004D2867">
        <w:rPr>
          <w:sz w:val="28"/>
          <w:szCs w:val="28"/>
        </w:rPr>
        <w:t xml:space="preserve"> и в другом, например</w:t>
      </w:r>
      <w:r w:rsidR="00783236">
        <w:rPr>
          <w:sz w:val="28"/>
          <w:szCs w:val="28"/>
        </w:rPr>
        <w:t>: А</w:t>
      </w:r>
      <w:r w:rsidRPr="004D2867">
        <w:rPr>
          <w:sz w:val="28"/>
          <w:szCs w:val="28"/>
        </w:rPr>
        <w:t>ктерский талант (участвуя в сценках</w:t>
      </w:r>
      <w:r w:rsidR="004D2867" w:rsidRPr="004D2867">
        <w:rPr>
          <w:sz w:val="28"/>
          <w:szCs w:val="28"/>
        </w:rPr>
        <w:t xml:space="preserve">), талант чтецов (читая стихи и прозу), интеллектуальные способности </w:t>
      </w:r>
      <w:r w:rsidR="004D2867">
        <w:rPr>
          <w:sz w:val="28"/>
          <w:szCs w:val="28"/>
        </w:rPr>
        <w:t xml:space="preserve">(игровые формы занятия, участие в викторинах, в </w:t>
      </w:r>
      <w:proofErr w:type="spellStart"/>
      <w:r w:rsidR="004D2867">
        <w:rPr>
          <w:sz w:val="28"/>
          <w:szCs w:val="28"/>
        </w:rPr>
        <w:t>брейн</w:t>
      </w:r>
      <w:proofErr w:type="spellEnd"/>
      <w:r w:rsidR="004D2867">
        <w:rPr>
          <w:sz w:val="28"/>
          <w:szCs w:val="28"/>
        </w:rPr>
        <w:t>-рингах и т.п.). Все это реализовывается и осуществляется благодаря различным мероприятиям, которые проводятся в Дом</w:t>
      </w:r>
      <w:r w:rsidR="00E603BA">
        <w:rPr>
          <w:sz w:val="28"/>
          <w:szCs w:val="28"/>
        </w:rPr>
        <w:t>е</w:t>
      </w:r>
      <w:r w:rsidR="00315434">
        <w:rPr>
          <w:sz w:val="28"/>
          <w:szCs w:val="28"/>
        </w:rPr>
        <w:t xml:space="preserve"> творчества, а так же и в районе, </w:t>
      </w:r>
      <w:r w:rsidR="004D2867">
        <w:rPr>
          <w:sz w:val="28"/>
          <w:szCs w:val="28"/>
        </w:rPr>
        <w:t>которых принимает уча</w:t>
      </w:r>
      <w:r w:rsidR="00315434">
        <w:rPr>
          <w:sz w:val="28"/>
          <w:szCs w:val="28"/>
        </w:rPr>
        <w:t xml:space="preserve">стие воспитанники объединения. </w:t>
      </w:r>
    </w:p>
    <w:p w:rsidR="007E5185" w:rsidRDefault="007E5185" w:rsidP="00DB15AB">
      <w:pPr>
        <w:spacing w:after="0"/>
        <w:rPr>
          <w:sz w:val="28"/>
          <w:szCs w:val="28"/>
        </w:rPr>
      </w:pPr>
    </w:p>
    <w:p w:rsidR="007E5185" w:rsidRDefault="007E5185" w:rsidP="00DB15AB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71217" cy="3011869"/>
            <wp:effectExtent l="0" t="0" r="0" b="0"/>
            <wp:docPr id="3" name="Рисунок 3" descr="C:\Users\user\Downloads\вы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выста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938" cy="301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8A781A8" wp14:editId="1D25D15E">
            <wp:extent cx="3083668" cy="3010681"/>
            <wp:effectExtent l="0" t="0" r="0" b="0"/>
            <wp:docPr id="4" name="Рисунок 4" descr="C:\Users\user\Downloads\выстав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выставка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098" cy="300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72C" w:rsidRDefault="00C54A5A" w:rsidP="00DB15AB">
      <w:pPr>
        <w:spacing w:after="0"/>
        <w:rPr>
          <w:noProof/>
          <w:sz w:val="28"/>
          <w:szCs w:val="28"/>
        </w:rPr>
      </w:pPr>
      <w:r w:rsidRPr="00C54A5A">
        <w:rPr>
          <w:rFonts w:ascii="Times New Roman" w:hAnsi="Times New Roman" w:cs="Times New Roman"/>
          <w:noProof/>
          <w:sz w:val="36"/>
          <w:szCs w:val="36"/>
        </w:rPr>
        <w:t xml:space="preserve"> </w:t>
      </w:r>
    </w:p>
    <w:p w:rsidR="00315434" w:rsidRDefault="00315434" w:rsidP="00DB15AB">
      <w:pPr>
        <w:spacing w:after="0"/>
        <w:rPr>
          <w:noProof/>
          <w:sz w:val="28"/>
          <w:szCs w:val="28"/>
        </w:rPr>
      </w:pPr>
    </w:p>
    <w:p w:rsidR="00315434" w:rsidRDefault="00315434" w:rsidP="00DB15AB">
      <w:pPr>
        <w:spacing w:after="0"/>
        <w:rPr>
          <w:noProof/>
          <w:sz w:val="28"/>
          <w:szCs w:val="28"/>
        </w:rPr>
      </w:pPr>
    </w:p>
    <w:p w:rsidR="00315434" w:rsidRDefault="00315434" w:rsidP="00DB15AB">
      <w:pPr>
        <w:spacing w:after="0"/>
        <w:rPr>
          <w:sz w:val="28"/>
          <w:szCs w:val="28"/>
        </w:rPr>
      </w:pPr>
    </w:p>
    <w:p w:rsidR="002A0BA9" w:rsidRDefault="008763C7" w:rsidP="00DB15AB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A144DC">
        <w:rPr>
          <w:sz w:val="28"/>
          <w:szCs w:val="28"/>
        </w:rPr>
        <w:t xml:space="preserve"> «</w:t>
      </w:r>
      <w:proofErr w:type="spellStart"/>
      <w:r w:rsidR="00A144DC">
        <w:rPr>
          <w:sz w:val="28"/>
          <w:szCs w:val="28"/>
        </w:rPr>
        <w:t>Бисероплетение</w:t>
      </w:r>
      <w:proofErr w:type="spellEnd"/>
      <w:r w:rsidR="00A144DC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</w:p>
    <w:p w:rsidR="00A144DC" w:rsidRDefault="00A144DC" w:rsidP="00DB15A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 мере освоения данной программы периодически проводится контроль полученных знаний и навыков обучающихся, который позволяет определить эффективность обучения, провести анализ результатов и увидеть общую картину, а также по мере необходимости внести коррективы в учебно-воспитательный процесс. Контроль успешности определяется </w:t>
      </w:r>
      <w:r w:rsidR="008F0225">
        <w:rPr>
          <w:sz w:val="28"/>
          <w:szCs w:val="28"/>
        </w:rPr>
        <w:t>в следующих формах: тестирование</w:t>
      </w:r>
      <w:r w:rsidR="00151EF1">
        <w:rPr>
          <w:sz w:val="28"/>
          <w:szCs w:val="28"/>
        </w:rPr>
        <w:t xml:space="preserve">, зачет, промежуточная </w:t>
      </w:r>
      <w:proofErr w:type="gramStart"/>
      <w:r w:rsidR="00151EF1">
        <w:rPr>
          <w:sz w:val="28"/>
          <w:szCs w:val="28"/>
        </w:rPr>
        <w:t>аттестация,</w:t>
      </w:r>
      <w:r w:rsidR="00315434">
        <w:rPr>
          <w:sz w:val="28"/>
          <w:szCs w:val="28"/>
        </w:rPr>
        <w:t xml:space="preserve"> </w:t>
      </w:r>
      <w:r w:rsidR="00151EF1">
        <w:rPr>
          <w:sz w:val="28"/>
          <w:szCs w:val="28"/>
        </w:rPr>
        <w:t xml:space="preserve"> -</w:t>
      </w:r>
      <w:proofErr w:type="gramEnd"/>
      <w:r w:rsidR="00151EF1">
        <w:rPr>
          <w:sz w:val="28"/>
          <w:szCs w:val="28"/>
        </w:rPr>
        <w:t xml:space="preserve"> т</w:t>
      </w:r>
      <w:r w:rsidR="008F0225">
        <w:rPr>
          <w:sz w:val="28"/>
          <w:szCs w:val="28"/>
        </w:rPr>
        <w:t xml:space="preserve">ри раза в год </w:t>
      </w:r>
      <w:r w:rsidR="00151EF1">
        <w:rPr>
          <w:sz w:val="28"/>
          <w:szCs w:val="28"/>
        </w:rPr>
        <w:t>, выставка работ</w:t>
      </w:r>
      <w:r w:rsidR="008F0225">
        <w:rPr>
          <w:sz w:val="28"/>
          <w:szCs w:val="28"/>
        </w:rPr>
        <w:t>,</w:t>
      </w:r>
      <w:r w:rsidR="00151EF1">
        <w:rPr>
          <w:sz w:val="28"/>
          <w:szCs w:val="28"/>
        </w:rPr>
        <w:t xml:space="preserve"> итоговая аттестация в конце года. </w:t>
      </w:r>
    </w:p>
    <w:p w:rsidR="00151EF1" w:rsidRPr="00EB23A4" w:rsidRDefault="00151EF1" w:rsidP="00DB15AB">
      <w:pPr>
        <w:spacing w:after="0"/>
        <w:rPr>
          <w:sz w:val="28"/>
          <w:szCs w:val="28"/>
        </w:rPr>
      </w:pPr>
      <w:r>
        <w:rPr>
          <w:sz w:val="28"/>
          <w:szCs w:val="28"/>
        </w:rPr>
        <w:t>Цель аттестации: установить соответствие результатов освоения програм</w:t>
      </w:r>
      <w:r w:rsidR="008F0225">
        <w:rPr>
          <w:sz w:val="28"/>
          <w:szCs w:val="28"/>
        </w:rPr>
        <w:t xml:space="preserve">мы заявленным </w:t>
      </w:r>
      <w:r w:rsidR="00896B10">
        <w:rPr>
          <w:sz w:val="28"/>
          <w:szCs w:val="28"/>
        </w:rPr>
        <w:t xml:space="preserve"> целям и задачам:</w:t>
      </w:r>
      <w:r w:rsidR="00BE0623">
        <w:rPr>
          <w:sz w:val="28"/>
          <w:szCs w:val="28"/>
        </w:rPr>
        <w:t xml:space="preserve"> </w:t>
      </w:r>
      <w:r w:rsidR="00896B10">
        <w:rPr>
          <w:sz w:val="28"/>
          <w:szCs w:val="28"/>
        </w:rPr>
        <w:t>соответс</w:t>
      </w:r>
      <w:r w:rsidR="008F0225">
        <w:rPr>
          <w:sz w:val="28"/>
          <w:szCs w:val="28"/>
        </w:rPr>
        <w:t>твие</w:t>
      </w:r>
      <w:r w:rsidR="00BE0623">
        <w:rPr>
          <w:sz w:val="28"/>
          <w:szCs w:val="28"/>
        </w:rPr>
        <w:t xml:space="preserve"> организации образов</w:t>
      </w:r>
      <w:r w:rsidR="008F0225">
        <w:rPr>
          <w:sz w:val="28"/>
          <w:szCs w:val="28"/>
        </w:rPr>
        <w:t>ательного процесса образовательной программе</w:t>
      </w:r>
      <w:r w:rsidR="00BE0623">
        <w:rPr>
          <w:sz w:val="28"/>
          <w:szCs w:val="28"/>
        </w:rPr>
        <w:t>. Результаты итоговой аттестации заносятся в протокол</w:t>
      </w:r>
      <w:r w:rsidR="008763C7">
        <w:rPr>
          <w:sz w:val="28"/>
          <w:szCs w:val="28"/>
        </w:rPr>
        <w:t>,</w:t>
      </w:r>
      <w:r w:rsidR="00BE0623">
        <w:rPr>
          <w:sz w:val="28"/>
          <w:szCs w:val="28"/>
        </w:rPr>
        <w:t xml:space="preserve"> и проводится в соответствии с локальным актом положени</w:t>
      </w:r>
      <w:r w:rsidR="008F0225">
        <w:rPr>
          <w:sz w:val="28"/>
          <w:szCs w:val="28"/>
        </w:rPr>
        <w:t>ем, который устанавливает его поря</w:t>
      </w:r>
      <w:r w:rsidR="00BE0623">
        <w:rPr>
          <w:sz w:val="28"/>
          <w:szCs w:val="28"/>
        </w:rPr>
        <w:t>док и форму проведения</w:t>
      </w:r>
      <w:r w:rsidR="008F0225">
        <w:rPr>
          <w:sz w:val="28"/>
          <w:szCs w:val="28"/>
        </w:rPr>
        <w:t>,</w:t>
      </w:r>
      <w:r w:rsidR="00BE0623">
        <w:rPr>
          <w:sz w:val="28"/>
          <w:szCs w:val="28"/>
        </w:rPr>
        <w:t xml:space="preserve"> отслеживание результативности осуществляется в форме зачета и выста</w:t>
      </w:r>
      <w:r w:rsidR="008F0225">
        <w:rPr>
          <w:sz w:val="28"/>
          <w:szCs w:val="28"/>
        </w:rPr>
        <w:t>вки работ</w:t>
      </w:r>
      <w:r w:rsidR="00315434">
        <w:rPr>
          <w:sz w:val="28"/>
          <w:szCs w:val="28"/>
        </w:rPr>
        <w:t>.</w:t>
      </w:r>
    </w:p>
    <w:p w:rsidR="00EB23A4" w:rsidRDefault="00EB23A4" w:rsidP="00DB15AB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Формы подведения итог</w:t>
      </w:r>
      <w:r w:rsidR="008F0225">
        <w:rPr>
          <w:sz w:val="28"/>
          <w:szCs w:val="28"/>
        </w:rPr>
        <w:t>ов реализации программы: открыты</w:t>
      </w:r>
      <w:r>
        <w:rPr>
          <w:sz w:val="28"/>
          <w:szCs w:val="28"/>
        </w:rPr>
        <w:t xml:space="preserve">е занятия, участие в конкурсах, выставках различного уровня, собеседование. </w:t>
      </w:r>
    </w:p>
    <w:p w:rsidR="008F0225" w:rsidRDefault="008F0225" w:rsidP="00DB15AB">
      <w:pPr>
        <w:spacing w:after="0"/>
        <w:rPr>
          <w:sz w:val="28"/>
          <w:szCs w:val="28"/>
        </w:rPr>
      </w:pPr>
    </w:p>
    <w:p w:rsidR="00EB23A4" w:rsidRPr="008F0225" w:rsidRDefault="00EB23A4" w:rsidP="00C108A6">
      <w:pPr>
        <w:spacing w:after="0"/>
        <w:jc w:val="center"/>
        <w:rPr>
          <w:b/>
          <w:sz w:val="28"/>
          <w:szCs w:val="28"/>
        </w:rPr>
      </w:pPr>
      <w:r w:rsidRPr="008F0225">
        <w:rPr>
          <w:b/>
          <w:sz w:val="28"/>
          <w:szCs w:val="28"/>
        </w:rPr>
        <w:t>Стабильность сохранности конт</w:t>
      </w:r>
      <w:r w:rsidR="008F0225" w:rsidRPr="008F0225">
        <w:rPr>
          <w:b/>
          <w:sz w:val="28"/>
          <w:szCs w:val="28"/>
        </w:rPr>
        <w:t>ингента обучающихся по программе</w:t>
      </w:r>
      <w:r w:rsidRPr="008F0225">
        <w:rPr>
          <w:b/>
          <w:sz w:val="28"/>
          <w:szCs w:val="28"/>
        </w:rPr>
        <w:t xml:space="preserve"> «</w:t>
      </w:r>
      <w:proofErr w:type="spellStart"/>
      <w:r w:rsidRPr="008F0225">
        <w:rPr>
          <w:b/>
          <w:sz w:val="28"/>
          <w:szCs w:val="28"/>
        </w:rPr>
        <w:t>Бисероплетение</w:t>
      </w:r>
      <w:proofErr w:type="spellEnd"/>
      <w:proofErr w:type="gramStart"/>
      <w:r w:rsidRPr="008F0225">
        <w:rPr>
          <w:b/>
          <w:sz w:val="28"/>
          <w:szCs w:val="28"/>
        </w:rPr>
        <w:t>» .</w:t>
      </w:r>
      <w:proofErr w:type="gramEnd"/>
    </w:p>
    <w:p w:rsidR="00EB23A4" w:rsidRPr="008F0225" w:rsidRDefault="00EB23A4" w:rsidP="00DB15AB">
      <w:pPr>
        <w:spacing w:after="0"/>
        <w:rPr>
          <w:b/>
          <w:sz w:val="28"/>
          <w:szCs w:val="28"/>
        </w:rPr>
      </w:pPr>
    </w:p>
    <w:tbl>
      <w:tblPr>
        <w:tblW w:w="10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3"/>
        <w:gridCol w:w="3340"/>
        <w:gridCol w:w="3753"/>
      </w:tblGrid>
      <w:tr w:rsidR="00EB23A4" w:rsidTr="007E5185">
        <w:trPr>
          <w:trHeight w:val="230"/>
        </w:trPr>
        <w:tc>
          <w:tcPr>
            <w:tcW w:w="3493" w:type="dxa"/>
          </w:tcPr>
          <w:p w:rsidR="00EB23A4" w:rsidRDefault="00EB23A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3340" w:type="dxa"/>
          </w:tcPr>
          <w:p w:rsidR="00EB23A4" w:rsidRDefault="00EB23A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обучающихся на начало года </w:t>
            </w:r>
          </w:p>
        </w:tc>
        <w:tc>
          <w:tcPr>
            <w:tcW w:w="3753" w:type="dxa"/>
          </w:tcPr>
          <w:p w:rsidR="00EB23A4" w:rsidRDefault="00EB23A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на конец года</w:t>
            </w:r>
          </w:p>
        </w:tc>
      </w:tr>
      <w:tr w:rsidR="00EB23A4" w:rsidTr="007E5185">
        <w:trPr>
          <w:trHeight w:val="184"/>
        </w:trPr>
        <w:tc>
          <w:tcPr>
            <w:tcW w:w="3493" w:type="dxa"/>
          </w:tcPr>
          <w:p w:rsidR="00EB23A4" w:rsidRDefault="0031543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  <w:r w:rsidR="00EB23A4">
              <w:rPr>
                <w:sz w:val="28"/>
                <w:szCs w:val="28"/>
              </w:rPr>
              <w:t>гг</w:t>
            </w:r>
          </w:p>
        </w:tc>
        <w:tc>
          <w:tcPr>
            <w:tcW w:w="3340" w:type="dxa"/>
          </w:tcPr>
          <w:p w:rsidR="00EB23A4" w:rsidRDefault="0031543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53" w:type="dxa"/>
          </w:tcPr>
          <w:p w:rsidR="00EB23A4" w:rsidRDefault="0031543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B23A4" w:rsidTr="007E5185">
        <w:trPr>
          <w:trHeight w:val="199"/>
        </w:trPr>
        <w:tc>
          <w:tcPr>
            <w:tcW w:w="3493" w:type="dxa"/>
          </w:tcPr>
          <w:p w:rsidR="00EB23A4" w:rsidRDefault="0031543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  <w:r w:rsidR="00EB23A4">
              <w:rPr>
                <w:sz w:val="28"/>
                <w:szCs w:val="28"/>
              </w:rPr>
              <w:t>гг</w:t>
            </w:r>
          </w:p>
        </w:tc>
        <w:tc>
          <w:tcPr>
            <w:tcW w:w="3340" w:type="dxa"/>
          </w:tcPr>
          <w:p w:rsidR="00EB23A4" w:rsidRDefault="0031543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53" w:type="dxa"/>
          </w:tcPr>
          <w:p w:rsidR="00EB23A4" w:rsidRDefault="0031543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B23A4" w:rsidTr="007E5185">
        <w:trPr>
          <w:trHeight w:val="291"/>
        </w:trPr>
        <w:tc>
          <w:tcPr>
            <w:tcW w:w="3493" w:type="dxa"/>
          </w:tcPr>
          <w:p w:rsidR="00EB23A4" w:rsidRDefault="0031543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2025-2026</w:t>
            </w:r>
            <w:r w:rsidR="00EB23A4">
              <w:rPr>
                <w:sz w:val="28"/>
                <w:szCs w:val="28"/>
              </w:rPr>
              <w:t>гг</w:t>
            </w:r>
          </w:p>
        </w:tc>
        <w:tc>
          <w:tcPr>
            <w:tcW w:w="3340" w:type="dxa"/>
          </w:tcPr>
          <w:p w:rsidR="00EB23A4" w:rsidRDefault="0031543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53" w:type="dxa"/>
          </w:tcPr>
          <w:p w:rsidR="00EB23A4" w:rsidRDefault="00315434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EB23A4" w:rsidRDefault="00EB23A4" w:rsidP="00DB15AB">
      <w:pPr>
        <w:spacing w:after="0"/>
        <w:rPr>
          <w:sz w:val="28"/>
          <w:szCs w:val="28"/>
        </w:rPr>
      </w:pPr>
    </w:p>
    <w:p w:rsidR="00EB23A4" w:rsidRDefault="003F740D" w:rsidP="00DB15AB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 xml:space="preserve">   </w:t>
      </w:r>
      <w:r w:rsidR="00EB23A4">
        <w:rPr>
          <w:sz w:val="28"/>
          <w:szCs w:val="28"/>
        </w:rPr>
        <w:t xml:space="preserve">Вывод </w:t>
      </w:r>
      <w:r w:rsidR="00422E78">
        <w:rPr>
          <w:sz w:val="28"/>
          <w:szCs w:val="28"/>
        </w:rPr>
        <w:t>об удовлетворенности родителей и детей результатами обучения в объединении</w:t>
      </w:r>
      <w:r w:rsidR="00441C98">
        <w:rPr>
          <w:sz w:val="28"/>
          <w:szCs w:val="28"/>
        </w:rPr>
        <w:t xml:space="preserve"> «</w:t>
      </w:r>
      <w:proofErr w:type="spellStart"/>
      <w:r w:rsidR="00441C98">
        <w:rPr>
          <w:sz w:val="28"/>
          <w:szCs w:val="28"/>
        </w:rPr>
        <w:t>Бисероплетение</w:t>
      </w:r>
      <w:proofErr w:type="spellEnd"/>
      <w:r w:rsidR="00141D57">
        <w:rPr>
          <w:sz w:val="28"/>
          <w:szCs w:val="28"/>
        </w:rPr>
        <w:t>» - положительный. Мотив-</w:t>
      </w:r>
      <w:r w:rsidR="00441C98">
        <w:rPr>
          <w:sz w:val="28"/>
          <w:szCs w:val="28"/>
        </w:rPr>
        <w:t xml:space="preserve"> развитие</w:t>
      </w:r>
      <w:r w:rsidR="00141D57">
        <w:rPr>
          <w:sz w:val="28"/>
          <w:szCs w:val="28"/>
        </w:rPr>
        <w:t xml:space="preserve"> таланта де</w:t>
      </w:r>
      <w:r w:rsidR="00441C98">
        <w:rPr>
          <w:sz w:val="28"/>
          <w:szCs w:val="28"/>
        </w:rPr>
        <w:t>тей и полезное времяпровождение</w:t>
      </w:r>
      <w:r w:rsidR="00141D57">
        <w:rPr>
          <w:sz w:val="28"/>
          <w:szCs w:val="28"/>
        </w:rPr>
        <w:t xml:space="preserve"> свободного времени</w:t>
      </w:r>
      <w:r w:rsidR="00C54A5A">
        <w:rPr>
          <w:sz w:val="28"/>
          <w:szCs w:val="28"/>
        </w:rPr>
        <w:t>.</w:t>
      </w:r>
      <w:r w:rsidR="00C54A5A" w:rsidRPr="00C54A5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E5185" w:rsidRDefault="007E5185" w:rsidP="00DB15AB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185" w:rsidRPr="007E5185" w:rsidRDefault="007E5185" w:rsidP="00DB15AB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3171217" cy="1877438"/>
            <wp:effectExtent l="0" t="0" r="0" b="0"/>
            <wp:docPr id="1" name="Рисунок 1" descr="C:\Users\user\Downloads\за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зан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707" cy="187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626468" cy="2441461"/>
            <wp:effectExtent l="0" t="0" r="0" b="0"/>
            <wp:docPr id="5" name="Рисунок 5" descr="C:\Users\user\AppData\Local\Microsoft\Windows\INetCache\Content.Word\за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зан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591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98" w:rsidRDefault="00441C98" w:rsidP="00DB15AB">
      <w:pPr>
        <w:spacing w:after="0"/>
        <w:rPr>
          <w:noProof/>
          <w:sz w:val="28"/>
          <w:szCs w:val="28"/>
        </w:rPr>
      </w:pPr>
    </w:p>
    <w:p w:rsidR="007E5185" w:rsidRDefault="007E5185" w:rsidP="00DB15AB">
      <w:pPr>
        <w:spacing w:after="0"/>
        <w:rPr>
          <w:noProof/>
          <w:sz w:val="28"/>
          <w:szCs w:val="28"/>
        </w:rPr>
      </w:pPr>
    </w:p>
    <w:p w:rsidR="007E5185" w:rsidRDefault="007E5185" w:rsidP="00DB15AB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356" cy="2577829"/>
            <wp:effectExtent l="0" t="0" r="0" b="0"/>
            <wp:docPr id="2" name="Рисунок 2" descr="C:\Users\user\Downloads\заня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занят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34" w:rsidRDefault="00315434" w:rsidP="00DB15AB">
      <w:pPr>
        <w:spacing w:after="0"/>
        <w:rPr>
          <w:noProof/>
          <w:sz w:val="28"/>
          <w:szCs w:val="28"/>
        </w:rPr>
      </w:pPr>
    </w:p>
    <w:p w:rsidR="00315434" w:rsidRDefault="00315434" w:rsidP="00DB15AB">
      <w:pPr>
        <w:spacing w:after="0"/>
        <w:rPr>
          <w:noProof/>
          <w:sz w:val="28"/>
          <w:szCs w:val="28"/>
        </w:rPr>
      </w:pPr>
    </w:p>
    <w:p w:rsidR="00315434" w:rsidRDefault="00315434" w:rsidP="00DB15AB">
      <w:pPr>
        <w:spacing w:after="0"/>
        <w:rPr>
          <w:sz w:val="28"/>
          <w:szCs w:val="28"/>
        </w:rPr>
      </w:pPr>
    </w:p>
    <w:p w:rsidR="00141D57" w:rsidRPr="00441C98" w:rsidRDefault="00141D57" w:rsidP="00DB15AB">
      <w:pPr>
        <w:spacing w:after="0"/>
        <w:rPr>
          <w:b/>
          <w:sz w:val="28"/>
          <w:szCs w:val="28"/>
        </w:rPr>
      </w:pPr>
      <w:r w:rsidRPr="00441C98">
        <w:rPr>
          <w:b/>
          <w:sz w:val="28"/>
          <w:szCs w:val="28"/>
        </w:rPr>
        <w:t>Участие обучающихся в конкурсах, выставках и высокие результаты.</w:t>
      </w:r>
    </w:p>
    <w:p w:rsidR="00141D57" w:rsidRPr="00441C98" w:rsidRDefault="00141D57" w:rsidP="00DB15AB">
      <w:pPr>
        <w:spacing w:after="0"/>
        <w:rPr>
          <w:b/>
          <w:sz w:val="28"/>
          <w:szCs w:val="28"/>
        </w:rPr>
      </w:pPr>
      <w:r w:rsidRPr="00441C98">
        <w:rPr>
          <w:b/>
          <w:sz w:val="28"/>
          <w:szCs w:val="28"/>
        </w:rPr>
        <w:t>-еще один критерий оценивание результативности реализации программы.</w:t>
      </w:r>
    </w:p>
    <w:tbl>
      <w:tblPr>
        <w:tblW w:w="110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2313"/>
        <w:gridCol w:w="2500"/>
        <w:gridCol w:w="2268"/>
        <w:gridCol w:w="2691"/>
      </w:tblGrid>
      <w:tr w:rsidR="00161015" w:rsidTr="007E5185">
        <w:trPr>
          <w:trHeight w:val="261"/>
        </w:trPr>
        <w:tc>
          <w:tcPr>
            <w:tcW w:w="1304" w:type="dxa"/>
          </w:tcPr>
          <w:p w:rsidR="003F740D" w:rsidRPr="001F5C43" w:rsidRDefault="003F740D" w:rsidP="00DB15AB">
            <w:pPr>
              <w:spacing w:after="0"/>
              <w:rPr>
                <w:b/>
                <w:sz w:val="28"/>
                <w:szCs w:val="28"/>
              </w:rPr>
            </w:pPr>
            <w:r w:rsidRPr="001F5C43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313" w:type="dxa"/>
          </w:tcPr>
          <w:p w:rsidR="003F740D" w:rsidRPr="001F5C43" w:rsidRDefault="004A6638" w:rsidP="00DB15AB">
            <w:pPr>
              <w:spacing w:after="0"/>
              <w:rPr>
                <w:b/>
                <w:sz w:val="28"/>
                <w:szCs w:val="28"/>
              </w:rPr>
            </w:pPr>
            <w:r w:rsidRPr="001F5C43">
              <w:rPr>
                <w:b/>
                <w:sz w:val="28"/>
                <w:szCs w:val="28"/>
              </w:rPr>
              <w:t>Вид и наименование мероприятий</w:t>
            </w:r>
          </w:p>
        </w:tc>
        <w:tc>
          <w:tcPr>
            <w:tcW w:w="2500" w:type="dxa"/>
          </w:tcPr>
          <w:p w:rsidR="003F740D" w:rsidRPr="001F5C43" w:rsidRDefault="004A6638" w:rsidP="00DB15AB">
            <w:pPr>
              <w:spacing w:after="0"/>
              <w:rPr>
                <w:b/>
                <w:sz w:val="28"/>
                <w:szCs w:val="28"/>
              </w:rPr>
            </w:pPr>
            <w:r w:rsidRPr="001F5C43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268" w:type="dxa"/>
          </w:tcPr>
          <w:p w:rsidR="003F740D" w:rsidRPr="001F5C43" w:rsidRDefault="004A6638" w:rsidP="00DB15AB">
            <w:pPr>
              <w:spacing w:after="0"/>
              <w:rPr>
                <w:b/>
                <w:sz w:val="28"/>
                <w:szCs w:val="28"/>
              </w:rPr>
            </w:pPr>
            <w:r w:rsidRPr="001F5C43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2691" w:type="dxa"/>
          </w:tcPr>
          <w:p w:rsidR="003F740D" w:rsidRPr="001F5C43" w:rsidRDefault="004A6638" w:rsidP="00DB15AB">
            <w:pPr>
              <w:spacing w:after="0"/>
              <w:rPr>
                <w:b/>
                <w:sz w:val="28"/>
                <w:szCs w:val="28"/>
              </w:rPr>
            </w:pPr>
            <w:r w:rsidRPr="001F5C43">
              <w:rPr>
                <w:b/>
                <w:sz w:val="28"/>
                <w:szCs w:val="28"/>
              </w:rPr>
              <w:t>результат</w:t>
            </w:r>
          </w:p>
        </w:tc>
      </w:tr>
      <w:tr w:rsidR="00161015" w:rsidTr="007E5185">
        <w:trPr>
          <w:trHeight w:val="322"/>
        </w:trPr>
        <w:tc>
          <w:tcPr>
            <w:tcW w:w="1304" w:type="dxa"/>
          </w:tcPr>
          <w:p w:rsidR="003F740D" w:rsidRDefault="000F1021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2025-2026</w:t>
            </w:r>
            <w:r w:rsidR="003F740D">
              <w:rPr>
                <w:sz w:val="28"/>
                <w:szCs w:val="28"/>
              </w:rPr>
              <w:t>гг</w:t>
            </w:r>
          </w:p>
        </w:tc>
        <w:tc>
          <w:tcPr>
            <w:tcW w:w="2313" w:type="dxa"/>
          </w:tcPr>
          <w:p w:rsidR="003F740D" w:rsidRDefault="000F1021" w:rsidP="00DB15AB">
            <w:pPr>
              <w:spacing w:after="0"/>
              <w:rPr>
                <w:sz w:val="28"/>
                <w:szCs w:val="28"/>
              </w:rPr>
            </w:pPr>
            <w:r>
              <w:t>Международного конкурса «Твори! Участвуй! Побеждай!»</w:t>
            </w:r>
          </w:p>
        </w:tc>
        <w:tc>
          <w:tcPr>
            <w:tcW w:w="2500" w:type="dxa"/>
          </w:tcPr>
          <w:p w:rsidR="003F740D" w:rsidRDefault="000F1021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2268" w:type="dxa"/>
          </w:tcPr>
          <w:p w:rsidR="003F740D" w:rsidRDefault="000F1021" w:rsidP="004A6638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Толубаева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Азиза</w:t>
            </w:r>
            <w:proofErr w:type="spellEnd"/>
          </w:p>
        </w:tc>
        <w:tc>
          <w:tcPr>
            <w:tcW w:w="2691" w:type="dxa"/>
          </w:tcPr>
          <w:p w:rsidR="003F740D" w:rsidRDefault="004A6638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1-место</w:t>
            </w:r>
          </w:p>
        </w:tc>
      </w:tr>
      <w:tr w:rsidR="00161015" w:rsidTr="007E5185">
        <w:trPr>
          <w:trHeight w:val="276"/>
        </w:trPr>
        <w:tc>
          <w:tcPr>
            <w:tcW w:w="1304" w:type="dxa"/>
          </w:tcPr>
          <w:p w:rsidR="003F740D" w:rsidRDefault="004A6638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2023-2024гг</w:t>
            </w:r>
          </w:p>
        </w:tc>
        <w:tc>
          <w:tcPr>
            <w:tcW w:w="2313" w:type="dxa"/>
          </w:tcPr>
          <w:p w:rsidR="000F1021" w:rsidRDefault="000F1021" w:rsidP="000F10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конкурс «Край родной»</w:t>
            </w:r>
          </w:p>
          <w:p w:rsidR="003F740D" w:rsidRDefault="000F1021" w:rsidP="000F1021">
            <w:pPr>
              <w:spacing w:after="0"/>
              <w:rPr>
                <w:sz w:val="28"/>
                <w:szCs w:val="28"/>
              </w:rPr>
            </w:pPr>
            <w:r>
              <w:lastRenderedPageBreak/>
              <w:t>ДАГЕСТАН МОЙ — ЧАРУЮЩИЙ КРАЙ</w:t>
            </w:r>
          </w:p>
        </w:tc>
        <w:tc>
          <w:tcPr>
            <w:tcW w:w="2500" w:type="dxa"/>
          </w:tcPr>
          <w:p w:rsidR="003F740D" w:rsidRDefault="004A6638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республиканский</w:t>
            </w:r>
          </w:p>
        </w:tc>
        <w:tc>
          <w:tcPr>
            <w:tcW w:w="2268" w:type="dxa"/>
          </w:tcPr>
          <w:p w:rsidR="003F740D" w:rsidRDefault="000F1021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Хасбулатова Малика</w:t>
            </w:r>
          </w:p>
          <w:p w:rsidR="000F1021" w:rsidRDefault="000F1021" w:rsidP="00DB15AB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Ханмурзаева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Элина</w:t>
            </w:r>
          </w:p>
        </w:tc>
        <w:tc>
          <w:tcPr>
            <w:tcW w:w="2691" w:type="dxa"/>
          </w:tcPr>
          <w:p w:rsidR="003F740D" w:rsidRDefault="000F1021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4A6638">
              <w:rPr>
                <w:sz w:val="28"/>
                <w:szCs w:val="28"/>
              </w:rPr>
              <w:t>-место</w:t>
            </w:r>
          </w:p>
        </w:tc>
      </w:tr>
      <w:tr w:rsidR="00161015" w:rsidTr="007E5185">
        <w:trPr>
          <w:trHeight w:val="133"/>
        </w:trPr>
        <w:tc>
          <w:tcPr>
            <w:tcW w:w="1304" w:type="dxa"/>
          </w:tcPr>
          <w:p w:rsidR="003F740D" w:rsidRDefault="000F1021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2024-2025</w:t>
            </w:r>
            <w:r w:rsidR="00161015">
              <w:rPr>
                <w:sz w:val="28"/>
                <w:szCs w:val="28"/>
              </w:rPr>
              <w:t>гг</w:t>
            </w:r>
          </w:p>
        </w:tc>
        <w:tc>
          <w:tcPr>
            <w:tcW w:w="2313" w:type="dxa"/>
          </w:tcPr>
          <w:p w:rsidR="003F740D" w:rsidRDefault="000F1021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конкурс «Наш орлиный Дагестан»</w:t>
            </w:r>
          </w:p>
        </w:tc>
        <w:tc>
          <w:tcPr>
            <w:tcW w:w="2500" w:type="dxa"/>
          </w:tcPr>
          <w:p w:rsidR="003F740D" w:rsidRDefault="004A6638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2268" w:type="dxa"/>
          </w:tcPr>
          <w:p w:rsidR="00161015" w:rsidRDefault="000F1021" w:rsidP="00DB15AB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Зуркарнаева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2691" w:type="dxa"/>
          </w:tcPr>
          <w:p w:rsidR="003F740D" w:rsidRDefault="000F1021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6638">
              <w:rPr>
                <w:sz w:val="28"/>
                <w:szCs w:val="28"/>
              </w:rPr>
              <w:t>-место</w:t>
            </w:r>
          </w:p>
          <w:p w:rsidR="00161015" w:rsidRDefault="00161015" w:rsidP="00DB15AB">
            <w:pPr>
              <w:spacing w:after="0"/>
              <w:rPr>
                <w:sz w:val="28"/>
                <w:szCs w:val="28"/>
              </w:rPr>
            </w:pPr>
          </w:p>
          <w:p w:rsidR="00161015" w:rsidRDefault="00161015" w:rsidP="000F1021">
            <w:pPr>
              <w:spacing w:after="0"/>
              <w:rPr>
                <w:sz w:val="28"/>
                <w:szCs w:val="28"/>
              </w:rPr>
            </w:pPr>
          </w:p>
        </w:tc>
      </w:tr>
      <w:tr w:rsidR="00161015" w:rsidTr="007E5185">
        <w:trPr>
          <w:trHeight w:val="245"/>
        </w:trPr>
        <w:tc>
          <w:tcPr>
            <w:tcW w:w="1304" w:type="dxa"/>
          </w:tcPr>
          <w:p w:rsidR="004A6638" w:rsidRDefault="00982FB0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  <w:r w:rsidR="00161015">
              <w:rPr>
                <w:sz w:val="28"/>
                <w:szCs w:val="28"/>
              </w:rPr>
              <w:t>гг</w:t>
            </w:r>
          </w:p>
        </w:tc>
        <w:tc>
          <w:tcPr>
            <w:tcW w:w="2313" w:type="dxa"/>
          </w:tcPr>
          <w:p w:rsidR="003F740D" w:rsidRDefault="000F1021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конкурс комплексных мероприятий «Наследие Великой </w:t>
            </w:r>
            <w:r w:rsidR="00982FB0">
              <w:rPr>
                <w:sz w:val="28"/>
                <w:szCs w:val="28"/>
              </w:rPr>
              <w:t>Победы»</w:t>
            </w:r>
          </w:p>
        </w:tc>
        <w:tc>
          <w:tcPr>
            <w:tcW w:w="2500" w:type="dxa"/>
          </w:tcPr>
          <w:p w:rsidR="003F740D" w:rsidRDefault="00161015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2268" w:type="dxa"/>
          </w:tcPr>
          <w:p w:rsidR="00161015" w:rsidRDefault="00982FB0" w:rsidP="00DB15AB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Ханмурзаева</w:t>
            </w:r>
            <w:proofErr w:type="spellEnd"/>
            <w:r>
              <w:rPr>
                <w:sz w:val="28"/>
                <w:szCs w:val="28"/>
              </w:rPr>
              <w:t xml:space="preserve"> Элина</w:t>
            </w:r>
          </w:p>
        </w:tc>
        <w:tc>
          <w:tcPr>
            <w:tcW w:w="2691" w:type="dxa"/>
          </w:tcPr>
          <w:p w:rsidR="00161015" w:rsidRDefault="00982FB0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982FB0" w:rsidTr="007E5185">
        <w:trPr>
          <w:trHeight w:val="245"/>
        </w:trPr>
        <w:tc>
          <w:tcPr>
            <w:tcW w:w="1304" w:type="dxa"/>
          </w:tcPr>
          <w:p w:rsidR="00982FB0" w:rsidRDefault="00982FB0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2025-2026 </w:t>
            </w:r>
            <w:proofErr w:type="spellStart"/>
            <w:r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313" w:type="dxa"/>
          </w:tcPr>
          <w:p w:rsidR="00982FB0" w:rsidRDefault="00982FB0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чтецов «Когда мы едины – мы непобедимы»</w:t>
            </w:r>
          </w:p>
        </w:tc>
        <w:tc>
          <w:tcPr>
            <w:tcW w:w="2500" w:type="dxa"/>
          </w:tcPr>
          <w:p w:rsidR="00982FB0" w:rsidRDefault="00982FB0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2268" w:type="dxa"/>
          </w:tcPr>
          <w:p w:rsidR="00982FB0" w:rsidRDefault="00982FB0" w:rsidP="00DB15AB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Зуркарнаева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2691" w:type="dxa"/>
          </w:tcPr>
          <w:p w:rsidR="00982FB0" w:rsidRDefault="00982FB0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982FB0" w:rsidTr="007E5185">
        <w:trPr>
          <w:trHeight w:val="245"/>
        </w:trPr>
        <w:tc>
          <w:tcPr>
            <w:tcW w:w="1304" w:type="dxa"/>
            <w:tcBorders>
              <w:bottom w:val="single" w:sz="4" w:space="0" w:color="auto"/>
            </w:tcBorders>
          </w:tcPr>
          <w:p w:rsidR="00982FB0" w:rsidRDefault="00982FB0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2025-2026гг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82FB0" w:rsidRDefault="00982FB0" w:rsidP="00982F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творческий конкурс</w:t>
            </w:r>
          </w:p>
          <w:p w:rsidR="00982FB0" w:rsidRDefault="00982FB0" w:rsidP="00982FB0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«Сильные духом» ко Дню защитника Отечества</w:t>
            </w:r>
          </w:p>
        </w:tc>
        <w:tc>
          <w:tcPr>
            <w:tcW w:w="2500" w:type="dxa"/>
          </w:tcPr>
          <w:p w:rsidR="00982FB0" w:rsidRDefault="00982FB0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2268" w:type="dxa"/>
          </w:tcPr>
          <w:p w:rsidR="00982FB0" w:rsidRDefault="00982FB0" w:rsidP="00DB15AB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Ханмурзаева</w:t>
            </w:r>
            <w:proofErr w:type="spellEnd"/>
            <w:r>
              <w:rPr>
                <w:sz w:val="28"/>
                <w:szCs w:val="28"/>
              </w:rPr>
              <w:t xml:space="preserve"> Элина</w:t>
            </w:r>
          </w:p>
        </w:tc>
        <w:tc>
          <w:tcPr>
            <w:tcW w:w="2691" w:type="dxa"/>
          </w:tcPr>
          <w:p w:rsidR="00982FB0" w:rsidRDefault="00982FB0" w:rsidP="00DB15A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</w:tbl>
    <w:p w:rsidR="00141D57" w:rsidRDefault="00141D57" w:rsidP="00DB15AB">
      <w:pPr>
        <w:spacing w:after="0"/>
        <w:rPr>
          <w:sz w:val="28"/>
          <w:szCs w:val="28"/>
        </w:rPr>
      </w:pPr>
    </w:p>
    <w:p w:rsidR="00403C22" w:rsidRDefault="00403C22" w:rsidP="00DB15AB">
      <w:pPr>
        <w:spacing w:after="0"/>
        <w:rPr>
          <w:sz w:val="28"/>
          <w:szCs w:val="28"/>
        </w:rPr>
      </w:pPr>
    </w:p>
    <w:p w:rsidR="00403C22" w:rsidRDefault="00403C22" w:rsidP="00DB15AB">
      <w:pPr>
        <w:spacing w:after="0"/>
        <w:rPr>
          <w:sz w:val="28"/>
          <w:szCs w:val="28"/>
        </w:rPr>
      </w:pPr>
      <w:r w:rsidRPr="00C108A6">
        <w:rPr>
          <w:b/>
          <w:sz w:val="28"/>
          <w:szCs w:val="28"/>
        </w:rPr>
        <w:t>Выводы</w:t>
      </w:r>
      <w:r>
        <w:rPr>
          <w:sz w:val="28"/>
          <w:szCs w:val="28"/>
        </w:rPr>
        <w:t>:</w:t>
      </w:r>
      <w:r w:rsidR="00B72B8E"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 w:rsidR="00441C98">
        <w:rPr>
          <w:sz w:val="28"/>
          <w:szCs w:val="28"/>
        </w:rPr>
        <w:t>бота объединения «</w:t>
      </w:r>
      <w:proofErr w:type="spellStart"/>
      <w:r w:rsidR="00441C98"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>» декоративно-прикладного</w:t>
      </w:r>
      <w:r w:rsidR="00315434">
        <w:rPr>
          <w:sz w:val="28"/>
          <w:szCs w:val="28"/>
        </w:rPr>
        <w:t xml:space="preserve"> направления </w:t>
      </w:r>
      <w:r>
        <w:rPr>
          <w:sz w:val="28"/>
          <w:szCs w:val="28"/>
        </w:rPr>
        <w:t xml:space="preserve"> функционирует эффективно, </w:t>
      </w:r>
      <w:proofErr w:type="spellStart"/>
      <w:r>
        <w:rPr>
          <w:sz w:val="28"/>
          <w:szCs w:val="28"/>
        </w:rPr>
        <w:t>на</w:t>
      </w:r>
      <w:r w:rsidR="00783236">
        <w:rPr>
          <w:sz w:val="28"/>
          <w:szCs w:val="28"/>
        </w:rPr>
        <w:t>копляемость</w:t>
      </w:r>
      <w:proofErr w:type="spellEnd"/>
      <w:r w:rsidR="00783236">
        <w:rPr>
          <w:sz w:val="28"/>
          <w:szCs w:val="28"/>
        </w:rPr>
        <w:t xml:space="preserve"> </w:t>
      </w:r>
      <w:r w:rsidR="00B72B8E">
        <w:rPr>
          <w:sz w:val="28"/>
          <w:szCs w:val="28"/>
        </w:rPr>
        <w:t>детей и их вовле</w:t>
      </w:r>
      <w:r w:rsidR="00903F9D">
        <w:rPr>
          <w:sz w:val="28"/>
          <w:szCs w:val="28"/>
        </w:rPr>
        <w:t>ченность очень высокая</w:t>
      </w:r>
      <w:r w:rsidR="00D01EFD">
        <w:rPr>
          <w:sz w:val="28"/>
          <w:szCs w:val="28"/>
        </w:rPr>
        <w:t>. Б</w:t>
      </w:r>
      <w:r w:rsidR="00B72B8E">
        <w:rPr>
          <w:sz w:val="28"/>
          <w:szCs w:val="28"/>
        </w:rPr>
        <w:t>лагода</w:t>
      </w:r>
      <w:r w:rsidR="00441C98">
        <w:rPr>
          <w:sz w:val="28"/>
          <w:szCs w:val="28"/>
        </w:rPr>
        <w:t>ря инновационным формам и методам, воспитательным мероприятия</w:t>
      </w:r>
      <w:r w:rsidR="00B72B8E">
        <w:rPr>
          <w:sz w:val="28"/>
          <w:szCs w:val="28"/>
        </w:rPr>
        <w:t>м, различным конкурсам, выставкам различных уровней у детей повышается интерес к данному творчеству, расширя</w:t>
      </w:r>
      <w:r w:rsidR="001F5C43">
        <w:rPr>
          <w:sz w:val="28"/>
          <w:szCs w:val="28"/>
        </w:rPr>
        <w:t>ются знания</w:t>
      </w:r>
      <w:r w:rsidR="00441C98">
        <w:rPr>
          <w:sz w:val="28"/>
          <w:szCs w:val="28"/>
        </w:rPr>
        <w:t>,</w:t>
      </w:r>
      <w:r w:rsidR="00214385">
        <w:rPr>
          <w:sz w:val="28"/>
          <w:szCs w:val="28"/>
        </w:rPr>
        <w:t xml:space="preserve">   </w:t>
      </w:r>
      <w:r w:rsidR="00441C98">
        <w:rPr>
          <w:sz w:val="28"/>
          <w:szCs w:val="28"/>
        </w:rPr>
        <w:t xml:space="preserve"> навыки и кругозор.   Р</w:t>
      </w:r>
      <w:r w:rsidR="00B72B8E">
        <w:rPr>
          <w:sz w:val="28"/>
          <w:szCs w:val="28"/>
        </w:rPr>
        <w:t xml:space="preserve">абота кружка </w:t>
      </w:r>
      <w:r w:rsidR="00441C98">
        <w:rPr>
          <w:sz w:val="28"/>
          <w:szCs w:val="28"/>
        </w:rPr>
        <w:t>очень обширная и подае</w:t>
      </w:r>
      <w:r w:rsidR="00E578E7">
        <w:rPr>
          <w:sz w:val="28"/>
          <w:szCs w:val="28"/>
        </w:rPr>
        <w:t>т большие надежды.</w:t>
      </w:r>
    </w:p>
    <w:sectPr w:rsidR="00403C22" w:rsidSect="007E518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1E13"/>
    <w:rsid w:val="00073BBF"/>
    <w:rsid w:val="000F1021"/>
    <w:rsid w:val="00141D57"/>
    <w:rsid w:val="00151EF1"/>
    <w:rsid w:val="00161015"/>
    <w:rsid w:val="001F5C43"/>
    <w:rsid w:val="00214385"/>
    <w:rsid w:val="002A0BA9"/>
    <w:rsid w:val="002C1E13"/>
    <w:rsid w:val="00315434"/>
    <w:rsid w:val="0034072C"/>
    <w:rsid w:val="003D439C"/>
    <w:rsid w:val="003F740D"/>
    <w:rsid w:val="00403C22"/>
    <w:rsid w:val="00420681"/>
    <w:rsid w:val="00422E78"/>
    <w:rsid w:val="00441C98"/>
    <w:rsid w:val="004A6638"/>
    <w:rsid w:val="004B1400"/>
    <w:rsid w:val="004D2867"/>
    <w:rsid w:val="005B4A00"/>
    <w:rsid w:val="0062538E"/>
    <w:rsid w:val="00783236"/>
    <w:rsid w:val="00787EE0"/>
    <w:rsid w:val="007A3BA4"/>
    <w:rsid w:val="007E5185"/>
    <w:rsid w:val="00810EF8"/>
    <w:rsid w:val="008763C7"/>
    <w:rsid w:val="00896B10"/>
    <w:rsid w:val="008F0225"/>
    <w:rsid w:val="00903F9D"/>
    <w:rsid w:val="0091233F"/>
    <w:rsid w:val="00931CF8"/>
    <w:rsid w:val="00982FB0"/>
    <w:rsid w:val="00A144DC"/>
    <w:rsid w:val="00AB5B6F"/>
    <w:rsid w:val="00B22792"/>
    <w:rsid w:val="00B25AE4"/>
    <w:rsid w:val="00B72B8E"/>
    <w:rsid w:val="00B93C48"/>
    <w:rsid w:val="00BE0623"/>
    <w:rsid w:val="00C108A6"/>
    <w:rsid w:val="00C54A5A"/>
    <w:rsid w:val="00C97C9C"/>
    <w:rsid w:val="00CD7E8B"/>
    <w:rsid w:val="00D01EFD"/>
    <w:rsid w:val="00DB15AB"/>
    <w:rsid w:val="00E578E7"/>
    <w:rsid w:val="00E603BA"/>
    <w:rsid w:val="00EB23A4"/>
    <w:rsid w:val="00F06F09"/>
    <w:rsid w:val="00F2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82CB-599C-4F87-9BC5-3BD7B48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8694-4673-41A3-B93F-01E8EF3D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МБУ ДДТ</cp:lastModifiedBy>
  <cp:revision>38</cp:revision>
  <dcterms:created xsi:type="dcterms:W3CDTF">2025-04-09T09:04:00Z</dcterms:created>
  <dcterms:modified xsi:type="dcterms:W3CDTF">2026-04-03T06:38:00Z</dcterms:modified>
</cp:coreProperties>
</file>